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41A9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0A0CA69" wp14:editId="138200C1">
            <wp:extent cx="1701634" cy="3642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634" cy="364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2C8E3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NOVOPROOF</w:t>
      </w:r>
      <w:r>
        <w:rPr>
          <w:rFonts w:ascii="Noto Sans Symbols" w:eastAsia="Noto Sans Symbols" w:hAnsi="Noto Sans Symbols" w:cs="Noto Sans Symbols"/>
          <w:color w:val="0000FF"/>
          <w:sz w:val="51"/>
          <w:szCs w:val="51"/>
          <w:vertAlign w:val="superscript"/>
        </w:rPr>
        <w:t xml:space="preserve">→ </w:t>
      </w:r>
      <w:r>
        <w:rPr>
          <w:b/>
          <w:i/>
          <w:color w:val="0000FF"/>
          <w:sz w:val="48"/>
          <w:szCs w:val="48"/>
        </w:rPr>
        <w:t xml:space="preserve">connection  </w:t>
      </w:r>
    </w:p>
    <w:p w14:paraId="663173CB" w14:textId="447952EF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 w:line="229" w:lineRule="auto"/>
        <w:ind w:left="2421" w:right="578" w:hanging="2408"/>
        <w:rPr>
          <w:color w:val="000000"/>
          <w:sz w:val="21"/>
          <w:szCs w:val="21"/>
        </w:rPr>
      </w:pPr>
      <w:r>
        <w:rPr>
          <w:b/>
          <w:color w:val="000000"/>
          <w:sz w:val="18"/>
          <w:szCs w:val="18"/>
        </w:rPr>
        <w:t>paste PROPERTIES</w:t>
      </w:r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15"/>
          <w:szCs w:val="15"/>
        </w:rPr>
        <w:t>NOVOPROOFpaste</w:t>
      </w:r>
      <w:proofErr w:type="spellEnd"/>
      <w:r>
        <w:rPr>
          <w:rFonts w:ascii="Noto Sans Symbols" w:eastAsia="Noto Sans Symbols" w:hAnsi="Noto Sans Symbols" w:cs="Noto Sans Symbols"/>
          <w:color w:val="000000"/>
          <w:sz w:val="16"/>
          <w:szCs w:val="16"/>
          <w:vertAlign w:val="superscript"/>
        </w:rPr>
        <w:t xml:space="preserve">→ </w:t>
      </w:r>
      <w:r>
        <w:rPr>
          <w:color w:val="000000"/>
          <w:sz w:val="15"/>
          <w:szCs w:val="15"/>
        </w:rPr>
        <w:t>connections permanently elastic, weather-resistant and is characterized by good adhesion to almost all common building surfaces, such as concrete, stone, wood, aluminum, steel, etc.</w:t>
      </w:r>
      <w:r>
        <w:rPr>
          <w:color w:val="000000"/>
          <w:sz w:val="21"/>
          <w:szCs w:val="21"/>
        </w:rPr>
        <w:t xml:space="preserve">  </w:t>
      </w:r>
    </w:p>
    <w:p w14:paraId="12342FF4" w14:textId="7D6F78DB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"/>
        <w:rPr>
          <w:color w:val="000000"/>
          <w:sz w:val="15"/>
          <w:szCs w:val="15"/>
        </w:rPr>
      </w:pPr>
      <w:r>
        <w:rPr>
          <w:b/>
          <w:color w:val="000000"/>
          <w:sz w:val="18"/>
          <w:szCs w:val="18"/>
        </w:rPr>
        <w:t>POSSIBILITIES OF APPLICATION</w:t>
      </w:r>
      <w:r>
        <w:rPr>
          <w:color w:val="000000"/>
          <w:sz w:val="15"/>
          <w:szCs w:val="15"/>
        </w:rPr>
        <w:t xml:space="preserve">: </w:t>
      </w:r>
      <w:proofErr w:type="spellStart"/>
      <w:r>
        <w:rPr>
          <w:color w:val="000000"/>
          <w:sz w:val="15"/>
          <w:szCs w:val="15"/>
        </w:rPr>
        <w:t>NOVOPROOFpaste</w:t>
      </w:r>
      <w:proofErr w:type="spellEnd"/>
      <w:r>
        <w:rPr>
          <w:rFonts w:ascii="Noto Sans Symbols" w:eastAsia="Noto Sans Symbols" w:hAnsi="Noto Sans Symbols" w:cs="Noto Sans Symbols"/>
          <w:color w:val="000000"/>
          <w:sz w:val="16"/>
          <w:szCs w:val="16"/>
          <w:vertAlign w:val="superscript"/>
        </w:rPr>
        <w:t xml:space="preserve">→ </w:t>
      </w:r>
      <w:r>
        <w:rPr>
          <w:color w:val="000000"/>
          <w:sz w:val="15"/>
          <w:szCs w:val="15"/>
        </w:rPr>
        <w:t xml:space="preserve">Connections suitable for:  </w:t>
      </w:r>
    </w:p>
    <w:p w14:paraId="35549E05" w14:textId="0A3EE3F0" w:rsidR="00F33BB5" w:rsidRDefault="00A73BE9" w:rsidP="00F33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right="1700" w:firstLine="13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Permanently elastic sealing of connection joints, wall connection profiles and  </w:t>
      </w:r>
    </w:p>
    <w:p w14:paraId="31BA690B" w14:textId="387C6830" w:rsidR="00C27ADA" w:rsidRDefault="00A73BE9" w:rsidP="00F33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1" w:firstLine="459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sheet metal</w:t>
      </w:r>
      <w:r w:rsidR="00F33BB5">
        <w:rPr>
          <w:color w:val="000000"/>
          <w:sz w:val="15"/>
          <w:szCs w:val="15"/>
        </w:rPr>
        <w:t xml:space="preserve"> </w:t>
      </w:r>
      <w:r>
        <w:rPr>
          <w:color w:val="000000"/>
          <w:sz w:val="15"/>
          <w:szCs w:val="15"/>
        </w:rPr>
        <w:t xml:space="preserve">on roof structures of all kinds.  </w:t>
      </w:r>
    </w:p>
    <w:p w14:paraId="575C8A4F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4" w:line="240" w:lineRule="auto"/>
        <w:ind w:left="15"/>
        <w:rPr>
          <w:color w:val="000000"/>
          <w:sz w:val="15"/>
          <w:szCs w:val="15"/>
        </w:rPr>
      </w:pPr>
      <w:proofErr w:type="spellStart"/>
      <w:r>
        <w:rPr>
          <w:b/>
          <w:color w:val="000000"/>
          <w:sz w:val="18"/>
          <w:szCs w:val="18"/>
        </w:rPr>
        <w:t>storageSPECIFIC</w:t>
      </w:r>
      <w:proofErr w:type="spellEnd"/>
      <w:r>
        <w:rPr>
          <w:b/>
          <w:color w:val="000000"/>
          <w:sz w:val="18"/>
          <w:szCs w:val="18"/>
        </w:rPr>
        <w:t xml:space="preserve"> DATA</w:t>
      </w:r>
      <w:r>
        <w:rPr>
          <w:b/>
          <w:color w:val="000000"/>
          <w:sz w:val="20"/>
          <w:szCs w:val="20"/>
        </w:rPr>
        <w:t xml:space="preserve">: </w:t>
      </w:r>
      <w:r>
        <w:rPr>
          <w:color w:val="000000"/>
          <w:sz w:val="15"/>
          <w:szCs w:val="15"/>
        </w:rPr>
        <w:t xml:space="preserve">Basis: Synthetic rubber  </w:t>
      </w:r>
    </w:p>
    <w:p w14:paraId="1432E533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---------------------- -------------------------------------------------- ---  </w:t>
      </w:r>
    </w:p>
    <w:p w14:paraId="7F8F8999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Color: black  </w:t>
      </w:r>
    </w:p>
    <w:p w14:paraId="409EBC00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-------------------------------------------- -------------------------------  </w:t>
      </w:r>
    </w:p>
    <w:p w14:paraId="249F2AF0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7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Specific weight: approx. 1.23 g / cm³  </w:t>
      </w:r>
    </w:p>
    <w:p w14:paraId="093EF1FD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 -------------------------------------------------- ------------------  </w:t>
      </w:r>
    </w:p>
    <w:p w14:paraId="4ED61E3F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Shore A hardness: approx. 14  </w:t>
      </w:r>
    </w:p>
    <w:p w14:paraId="07533E97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------------------------- --------------------------------------------------  </w:t>
      </w:r>
    </w:p>
    <w:p w14:paraId="1F94E952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Elongation at break: approx. 550%  </w:t>
      </w:r>
    </w:p>
    <w:p w14:paraId="2EC7A6B0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-------------------------------------------- -------------------------------  </w:t>
      </w:r>
    </w:p>
    <w:p w14:paraId="3C5274BF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3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Tensile strength: approx. 1.0 N / mm²  </w:t>
      </w:r>
    </w:p>
    <w:p w14:paraId="42558FD0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 -------------------------------------------------- ----------------  </w:t>
      </w:r>
    </w:p>
    <w:p w14:paraId="677B02E4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Processing: </w:t>
      </w:r>
      <w:r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≥ </w:t>
      </w:r>
      <w:r>
        <w:rPr>
          <w:color w:val="000000"/>
          <w:sz w:val="15"/>
          <w:szCs w:val="15"/>
        </w:rPr>
        <w:t xml:space="preserve">temperature+ 5 ° C  </w:t>
      </w:r>
    </w:p>
    <w:p w14:paraId="752AC6FB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--------------------------- ------------------------------------------------  </w:t>
      </w:r>
    </w:p>
    <w:p w14:paraId="05208971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Storage: cool, dry and frost-free  </w:t>
      </w:r>
    </w:p>
    <w:p w14:paraId="4C456A13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--------------------------------------------- - ----------------------------- Storage  </w:t>
      </w:r>
    </w:p>
    <w:p w14:paraId="1E033352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2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time: approx. 6 months  </w:t>
      </w:r>
    </w:p>
    <w:p w14:paraId="7BD49126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--------------- -------------------------------------------------- ----------  </w:t>
      </w:r>
    </w:p>
    <w:p w14:paraId="24D16022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7" w:line="240" w:lineRule="auto"/>
        <w:ind w:left="2418"/>
        <w:rPr>
          <w:b/>
          <w:color w:val="000000"/>
          <w:sz w:val="15"/>
          <w:szCs w:val="15"/>
        </w:rPr>
        <w:sectPr w:rsidR="00C27ADA">
          <w:pgSz w:w="11900" w:h="16840"/>
          <w:pgMar w:top="719" w:right="847" w:bottom="1007" w:left="850" w:header="0" w:footer="720" w:gutter="0"/>
          <w:pgNumType w:start="1"/>
          <w:cols w:space="720"/>
        </w:sectPr>
      </w:pPr>
      <w:r>
        <w:rPr>
          <w:b/>
          <w:color w:val="000000"/>
          <w:sz w:val="15"/>
          <w:szCs w:val="15"/>
          <w:u w:val="single"/>
        </w:rPr>
        <w:t>SUBSTRATE CONSTRUCTION</w:t>
      </w:r>
      <w:r>
        <w:rPr>
          <w:color w:val="000000"/>
          <w:sz w:val="15"/>
          <w:szCs w:val="15"/>
        </w:rPr>
        <w:t xml:space="preserve">: </w:t>
      </w:r>
      <w:r>
        <w:rPr>
          <w:b/>
          <w:color w:val="000000"/>
          <w:sz w:val="15"/>
          <w:szCs w:val="15"/>
          <w:u w:val="single"/>
        </w:rPr>
        <w:t>PROCESSING</w:t>
      </w:r>
      <w:r>
        <w:rPr>
          <w:b/>
          <w:color w:val="000000"/>
          <w:sz w:val="15"/>
          <w:szCs w:val="15"/>
        </w:rPr>
        <w:t xml:space="preserve"> </w:t>
      </w:r>
    </w:p>
    <w:p w14:paraId="0F61BF9D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The adhesive surfaces must be  </w:t>
      </w:r>
    </w:p>
    <w:p w14:paraId="3400938C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dry, clean and free  </w:t>
      </w:r>
    </w:p>
    <w:p w14:paraId="15292D77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of oils and greases.  </w:t>
      </w:r>
    </w:p>
    <w:p w14:paraId="67C1EC45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5" w:line="240" w:lineRule="auto"/>
        <w:rPr>
          <w:color w:val="000000"/>
          <w:sz w:val="15"/>
          <w:szCs w:val="15"/>
        </w:rPr>
      </w:pPr>
      <w:r>
        <w:rPr>
          <w:b/>
          <w:color w:val="000000"/>
          <w:sz w:val="18"/>
          <w:szCs w:val="18"/>
        </w:rPr>
        <w:t xml:space="preserve">DELIVERY </w:t>
      </w:r>
      <w:proofErr w:type="spellStart"/>
      <w:r>
        <w:rPr>
          <w:b/>
          <w:color w:val="000000"/>
          <w:sz w:val="18"/>
          <w:szCs w:val="18"/>
        </w:rPr>
        <w:t>FORMCutthread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b/>
          <w:color w:val="000000"/>
          <w:sz w:val="18"/>
          <w:szCs w:val="18"/>
        </w:rPr>
        <w:t>neck</w:t>
      </w:r>
      <w:r>
        <w:rPr>
          <w:color w:val="000000"/>
          <w:sz w:val="15"/>
          <w:szCs w:val="15"/>
        </w:rPr>
        <w:t>:cartridges</w:t>
      </w:r>
      <w:proofErr w:type="spellEnd"/>
      <w:proofErr w:type="gramEnd"/>
      <w:r>
        <w:rPr>
          <w:color w:val="000000"/>
          <w:sz w:val="15"/>
          <w:szCs w:val="15"/>
        </w:rPr>
        <w:t xml:space="preserve"> á </w:t>
      </w:r>
      <w:r>
        <w:rPr>
          <w:color w:val="000000"/>
          <w:sz w:val="15"/>
          <w:szCs w:val="15"/>
        </w:rPr>
        <w:t xml:space="preserve">310 ml  </w:t>
      </w:r>
    </w:p>
    <w:p w14:paraId="1591FC32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cartridge at the upper. Unscrew the spray nozzle and insert the cartridge into the hand gun.  </w:t>
      </w:r>
    </w:p>
    <w:p w14:paraId="1C84B793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29" w:lineRule="auto"/>
        <w:rPr>
          <w:color w:val="000000"/>
          <w:sz w:val="15"/>
          <w:szCs w:val="15"/>
        </w:rPr>
        <w:sectPr w:rsidR="00C27ADA">
          <w:type w:val="continuous"/>
          <w:pgSz w:w="11900" w:h="16840"/>
          <w:pgMar w:top="719" w:right="3532" w:bottom="1007" w:left="864" w:header="0" w:footer="720" w:gutter="0"/>
          <w:cols w:num="2" w:space="720" w:equalWidth="0">
            <w:col w:w="3760" w:space="0"/>
            <w:col w:w="3760" w:space="0"/>
          </w:cols>
        </w:sectPr>
      </w:pPr>
      <w:r>
        <w:rPr>
          <w:color w:val="000000"/>
          <w:sz w:val="15"/>
          <w:szCs w:val="15"/>
        </w:rPr>
        <w:t xml:space="preserve">The nozzle can be cut at an angle depending on the material requirements.  </w:t>
      </w:r>
    </w:p>
    <w:p w14:paraId="2A8338BA" w14:textId="3397BE85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1" w:line="231" w:lineRule="auto"/>
        <w:ind w:left="2412" w:right="1292" w:hanging="2404"/>
        <w:rPr>
          <w:color w:val="000000"/>
          <w:sz w:val="15"/>
          <w:szCs w:val="15"/>
        </w:rPr>
      </w:pPr>
      <w:r>
        <w:rPr>
          <w:b/>
          <w:color w:val="000000"/>
          <w:sz w:val="18"/>
          <w:szCs w:val="18"/>
        </w:rPr>
        <w:t>HAZARD INFORMATION</w:t>
      </w:r>
      <w:r w:rsidR="00F33BB5">
        <w:rPr>
          <w:b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b/>
          <w:color w:val="000000"/>
          <w:sz w:val="18"/>
          <w:szCs w:val="18"/>
        </w:rPr>
        <w:t>Avoid</w:t>
      </w:r>
      <w:r>
        <w:rPr>
          <w:color w:val="000000"/>
          <w:sz w:val="15"/>
          <w:szCs w:val="15"/>
        </w:rPr>
        <w:t>:contact</w:t>
      </w:r>
      <w:proofErr w:type="spellEnd"/>
      <w:proofErr w:type="gramEnd"/>
      <w:r>
        <w:rPr>
          <w:color w:val="000000"/>
          <w:sz w:val="15"/>
          <w:szCs w:val="15"/>
        </w:rPr>
        <w:t xml:space="preserve"> with skin and eyes. Keep out of the reach of children. During the hardening process (approx. 1 week) small amounts of harmful  </w:t>
      </w:r>
    </w:p>
    <w:p w14:paraId="07240580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2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substances are released, so it is essential to ensure good ventilation during this time.  </w:t>
      </w:r>
    </w:p>
    <w:p w14:paraId="0BF3AF62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31" w:lineRule="auto"/>
        <w:ind w:right="1708"/>
        <w:rPr>
          <w:rFonts w:ascii="Arial Rounded" w:eastAsia="Arial Rounded" w:hAnsi="Arial Rounded" w:cs="Arial Rounded"/>
          <w:b/>
          <w:color w:val="000000"/>
          <w:sz w:val="18"/>
          <w:szCs w:val="18"/>
        </w:rPr>
      </w:pPr>
      <w:r>
        <w:rPr>
          <w:color w:val="000000"/>
          <w:sz w:val="15"/>
          <w:szCs w:val="15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 xml:space="preserve">If our processing instructions are not observed, the risk of damage to health cannot be ruled out. </w:t>
      </w:r>
    </w:p>
    <w:p w14:paraId="1E9BF8B4" w14:textId="77777777" w:rsidR="00C27ADA" w:rsidRDefault="00A73B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0" w:line="240" w:lineRule="auto"/>
        <w:ind w:right="613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DURA</w:t>
      </w:r>
      <w:r>
        <w:rPr>
          <w:b/>
          <w:color w:val="0000FF"/>
          <w:sz w:val="24"/>
          <w:szCs w:val="24"/>
        </w:rPr>
        <w:t xml:space="preserve">PROOF </w:t>
      </w:r>
      <w:r>
        <w:rPr>
          <w:color w:val="000000"/>
          <w:sz w:val="24"/>
          <w:szCs w:val="24"/>
        </w:rPr>
        <w:t xml:space="preserve">technologies GmbH, </w:t>
      </w:r>
      <w:proofErr w:type="spellStart"/>
      <w:r>
        <w:rPr>
          <w:color w:val="000000"/>
          <w:sz w:val="24"/>
          <w:szCs w:val="24"/>
        </w:rPr>
        <w:t>Eisenbahnstrasse</w:t>
      </w:r>
      <w:proofErr w:type="spellEnd"/>
      <w:r>
        <w:rPr>
          <w:color w:val="000000"/>
          <w:sz w:val="24"/>
          <w:szCs w:val="24"/>
        </w:rPr>
        <w:t xml:space="preserve"> 24, 66687 </w:t>
      </w:r>
      <w:proofErr w:type="spellStart"/>
      <w:r>
        <w:rPr>
          <w:color w:val="000000"/>
          <w:sz w:val="24"/>
          <w:szCs w:val="24"/>
        </w:rPr>
        <w:t>Wadern-Büschfeld</w:t>
      </w:r>
      <w:proofErr w:type="spellEnd"/>
      <w:r>
        <w:rPr>
          <w:color w:val="000000"/>
          <w:sz w:val="24"/>
          <w:szCs w:val="24"/>
        </w:rPr>
        <w:t xml:space="preserve">  </w:t>
      </w:r>
    </w:p>
    <w:sectPr w:rsidR="00C27ADA">
      <w:type w:val="continuous"/>
      <w:pgSz w:w="11900" w:h="16840"/>
      <w:pgMar w:top="719" w:right="847" w:bottom="1007" w:left="850" w:header="0" w:footer="720" w:gutter="0"/>
      <w:cols w:space="720" w:equalWidth="0">
        <w:col w:w="1020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DA"/>
    <w:rsid w:val="004D013B"/>
    <w:rsid w:val="00A73BE9"/>
    <w:rsid w:val="00C27ADA"/>
    <w:rsid w:val="00F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B2F0"/>
  <w15:docId w15:val="{43FC67EA-704B-4967-A321-E6F95D3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Cowlard</dc:creator>
  <cp:lastModifiedBy>Susan Donaldson</cp:lastModifiedBy>
  <cp:revision>3</cp:revision>
  <dcterms:created xsi:type="dcterms:W3CDTF">2021-01-27T10:19:00Z</dcterms:created>
  <dcterms:modified xsi:type="dcterms:W3CDTF">2021-01-27T10:23:00Z</dcterms:modified>
</cp:coreProperties>
</file>